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0B9" w:rsidRDefault="004340B9" w:rsidP="00643D77">
      <w:pPr>
        <w:pStyle w:val="10"/>
        <w:keepNext/>
        <w:keepLines/>
        <w:shd w:val="clear" w:color="auto" w:fill="auto"/>
      </w:pPr>
      <w:bookmarkStart w:id="0" w:name="bookmark0"/>
    </w:p>
    <w:p w:rsidR="004340B9" w:rsidRDefault="00720CD6" w:rsidP="004340B9">
      <w:pPr>
        <w:rPr>
          <w:color w:val="auto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0" o:spid="_x0000_s1026" type="#_x0000_t202" style="position:absolute;margin-left:-18.75pt;margin-top:4.9pt;width:194.4pt;height:118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" stroked="f">
            <v:textbox>
              <w:txbxContent>
                <w:p w:rsidR="004340B9" w:rsidRDefault="004340B9" w:rsidP="004340B9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РОССИЙСКАЯ ФЕДЕРАЦИЯ</w:t>
                  </w:r>
                </w:p>
                <w:p w:rsidR="004340B9" w:rsidRDefault="004340B9" w:rsidP="004340B9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РЕСПУБЛИКА АЛТАЙ</w:t>
                  </w:r>
                </w:p>
                <w:p w:rsidR="004340B9" w:rsidRDefault="004340B9" w:rsidP="004340B9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ШЕБАЛИНСКИЙ РАЙОН</w:t>
                  </w:r>
                </w:p>
                <w:p w:rsidR="004340B9" w:rsidRDefault="004340B9" w:rsidP="004340B9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СОВЕТ СЕЛЬСКИХ ДЕПУТАТОВ</w:t>
                  </w:r>
                </w:p>
                <w:p w:rsidR="004340B9" w:rsidRDefault="004340B9" w:rsidP="004340B9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МУНИЦИПАЛЬНОГО ОБРАЗОВАНИЯ</w:t>
                  </w:r>
                </w:p>
                <w:p w:rsidR="004340B9" w:rsidRDefault="004340B9" w:rsidP="004340B9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КАМЛАКСКОЕ  СЕЛЬСКОЕ</w:t>
                  </w:r>
                </w:p>
                <w:p w:rsidR="004340B9" w:rsidRDefault="004340B9" w:rsidP="004340B9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ПОСЕЛЕНИЕ</w:t>
                  </w:r>
                </w:p>
                <w:p w:rsidR="004340B9" w:rsidRDefault="004340B9" w:rsidP="004340B9">
                  <w:pPr>
                    <w:rPr>
                      <w:rFonts w:ascii="Times New Roman" w:hAnsi="Times New Roman"/>
                    </w:rPr>
                  </w:pPr>
                </w:p>
                <w:p w:rsidR="004340B9" w:rsidRDefault="004340B9" w:rsidP="004340B9"/>
              </w:txbxContent>
            </v:textbox>
          </v:shape>
        </w:pict>
      </w:r>
      <w:r>
        <w:rPr>
          <w:noProof/>
        </w:rPr>
        <w:pict>
          <v:shape id="Text Box 21" o:spid="_x0000_s1027" type="#_x0000_t202" style="position:absolute;margin-left:294pt;margin-top:-5.7pt;width:180pt;height:10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" stroked="f">
            <v:textbox>
              <w:txbxContent>
                <w:p w:rsidR="004340B9" w:rsidRDefault="004340B9" w:rsidP="004340B9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РОССИЯ ФЕДЕРАЦИЯЗЫ</w:t>
                  </w:r>
                </w:p>
                <w:p w:rsidR="004340B9" w:rsidRDefault="004340B9" w:rsidP="004340B9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АЛТАЙ РЕСПУБЛИКА</w:t>
                  </w:r>
                </w:p>
                <w:p w:rsidR="004340B9" w:rsidRDefault="004340B9" w:rsidP="004340B9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ШАБАЛИН АЙМАК</w:t>
                  </w:r>
                </w:p>
                <w:p w:rsidR="004340B9" w:rsidRDefault="004340B9" w:rsidP="004340B9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МУНИЦИПАЛ ТОЗОЛМО</w:t>
                  </w:r>
                </w:p>
                <w:p w:rsidR="004340B9" w:rsidRDefault="004340B9" w:rsidP="004340B9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КАМЛАК 1УРТ 1ЕЗЕЕНИН АДМИНИСТРАЦИЯЗЫ</w:t>
                  </w:r>
                </w:p>
                <w:p w:rsidR="004340B9" w:rsidRDefault="004340B9" w:rsidP="004340B9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4340B9">
        <w:rPr>
          <w:noProof/>
        </w:rPr>
        <w:drawing>
          <wp:anchor distT="0" distB="0" distL="114300" distR="114300" simplePos="0" relativeHeight="251658752" behindDoc="0" locked="0" layoutInCell="1" allowOverlap="1" wp14:anchorId="25D67437" wp14:editId="2F352D0F">
            <wp:simplePos x="0" y="0"/>
            <wp:positionH relativeFrom="column">
              <wp:posOffset>2510790</wp:posOffset>
            </wp:positionH>
            <wp:positionV relativeFrom="paragraph">
              <wp:posOffset>157480</wp:posOffset>
            </wp:positionV>
            <wp:extent cx="914400" cy="1200150"/>
            <wp:effectExtent l="0" t="0" r="0" b="0"/>
            <wp:wrapTopAndBottom/>
            <wp:docPr id="2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24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40B9" w:rsidRPr="003003CF" w:rsidRDefault="004340B9" w:rsidP="004340B9">
      <w:pPr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3003CF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  <w:r w:rsidRPr="003003CF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643D7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003C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003CF">
        <w:rPr>
          <w:rFonts w:ascii="Times New Roman" w:hAnsi="Times New Roman" w:cs="Times New Roman"/>
          <w:b/>
          <w:sz w:val="28"/>
          <w:szCs w:val="28"/>
        </w:rPr>
        <w:t xml:space="preserve">ЧЕЧИМ </w:t>
      </w:r>
      <w:r w:rsidRPr="003003C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340B9" w:rsidRDefault="00643D77" w:rsidP="004340B9">
      <w:pPr>
        <w:pStyle w:val="p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 апреля </w:t>
      </w:r>
      <w:r w:rsidR="004340B9">
        <w:rPr>
          <w:sz w:val="28"/>
          <w:szCs w:val="28"/>
        </w:rPr>
        <w:t xml:space="preserve">2020 года          </w:t>
      </w:r>
      <w:r>
        <w:rPr>
          <w:sz w:val="28"/>
          <w:szCs w:val="28"/>
        </w:rPr>
        <w:t xml:space="preserve">       </w:t>
      </w:r>
      <w:r w:rsidR="004340B9">
        <w:rPr>
          <w:sz w:val="28"/>
          <w:szCs w:val="28"/>
        </w:rPr>
        <w:t xml:space="preserve">         с. Камлак             </w:t>
      </w:r>
      <w:r>
        <w:rPr>
          <w:sz w:val="28"/>
          <w:szCs w:val="28"/>
        </w:rPr>
        <w:t xml:space="preserve">            </w:t>
      </w:r>
      <w:r w:rsidR="004340B9">
        <w:rPr>
          <w:sz w:val="28"/>
          <w:szCs w:val="28"/>
        </w:rPr>
        <w:t xml:space="preserve">       № </w:t>
      </w:r>
      <w:r>
        <w:rPr>
          <w:sz w:val="28"/>
          <w:szCs w:val="28"/>
        </w:rPr>
        <w:t>13/4</w:t>
      </w:r>
    </w:p>
    <w:p w:rsidR="004340B9" w:rsidRPr="00933507" w:rsidRDefault="004340B9" w:rsidP="004340B9">
      <w:pPr>
        <w:pStyle w:val="10"/>
        <w:keepNext/>
        <w:keepLines/>
        <w:shd w:val="clear" w:color="auto" w:fill="auto"/>
        <w:ind w:left="20" w:right="20" w:firstLine="240"/>
        <w:jc w:val="center"/>
        <w:rPr>
          <w:sz w:val="28"/>
          <w:szCs w:val="28"/>
        </w:rPr>
      </w:pPr>
      <w:r w:rsidRPr="00933507">
        <w:rPr>
          <w:sz w:val="28"/>
          <w:szCs w:val="28"/>
        </w:rPr>
        <w:t>Об утверждении Порядка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7.3-1 статьи 40 Федерального закона от 06.10.2003 года № 131-Ф</w:t>
      </w:r>
      <w:r w:rsidR="000C0F73">
        <w:rPr>
          <w:sz w:val="28"/>
          <w:szCs w:val="28"/>
        </w:rPr>
        <w:t>З</w:t>
      </w:r>
      <w:r w:rsidRPr="00933507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</w:p>
    <w:p w:rsidR="004340B9" w:rsidRPr="003003CF" w:rsidRDefault="004340B9" w:rsidP="00643D77">
      <w:pPr>
        <w:pStyle w:val="ConsPlusTitle"/>
        <w:rPr>
          <w:rFonts w:ascii="Times New Roman" w:hAnsi="Times New Roman"/>
          <w:sz w:val="28"/>
          <w:szCs w:val="28"/>
        </w:rPr>
      </w:pPr>
    </w:p>
    <w:p w:rsidR="004340B9" w:rsidRDefault="004340B9" w:rsidP="004340B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43D77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Pr="003003CF">
        <w:rPr>
          <w:rFonts w:ascii="Times New Roman" w:hAnsi="Times New Roman" w:cs="Times New Roman"/>
          <w:b w:val="0"/>
          <w:sz w:val="28"/>
          <w:szCs w:val="28"/>
        </w:rPr>
        <w:t xml:space="preserve"> с</w:t>
      </w:r>
      <w:r>
        <w:rPr>
          <w:rFonts w:ascii="Times New Roman" w:hAnsi="Times New Roman" w:cs="Times New Roman"/>
          <w:b w:val="0"/>
          <w:sz w:val="28"/>
          <w:szCs w:val="28"/>
        </w:rPr>
        <w:t>оответствии с Федеральным</w:t>
      </w:r>
      <w:r w:rsidRPr="003003CF">
        <w:rPr>
          <w:rFonts w:ascii="Times New Roman" w:hAnsi="Times New Roman" w:cs="Times New Roman"/>
          <w:b w:val="0"/>
          <w:sz w:val="28"/>
          <w:szCs w:val="28"/>
        </w:rPr>
        <w:t xml:space="preserve"> законом от 6 октября 2003 года N 131-ФЗ "Об общих принципах организации местного самоуправления в Российс</w:t>
      </w:r>
      <w:r>
        <w:rPr>
          <w:rFonts w:ascii="Times New Roman" w:hAnsi="Times New Roman" w:cs="Times New Roman"/>
          <w:b w:val="0"/>
          <w:sz w:val="28"/>
          <w:szCs w:val="28"/>
        </w:rPr>
        <w:t>кой Федерации"</w:t>
      </w:r>
      <w:r w:rsidR="00643D77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643D77" w:rsidRPr="00643D77">
        <w:rPr>
          <w:rFonts w:ascii="Times New Roman" w:hAnsi="Times New Roman" w:cs="Times New Roman"/>
          <w:b w:val="0"/>
          <w:sz w:val="28"/>
        </w:rPr>
        <w:t>Закон</w:t>
      </w:r>
      <w:r w:rsidR="001D0249">
        <w:rPr>
          <w:rFonts w:ascii="Times New Roman" w:hAnsi="Times New Roman" w:cs="Times New Roman"/>
          <w:b w:val="0"/>
          <w:sz w:val="28"/>
        </w:rPr>
        <w:t>ом</w:t>
      </w:r>
      <w:r w:rsidR="00643D77" w:rsidRPr="00643D77">
        <w:rPr>
          <w:rFonts w:ascii="Times New Roman" w:hAnsi="Times New Roman" w:cs="Times New Roman"/>
          <w:b w:val="0"/>
          <w:sz w:val="28"/>
        </w:rPr>
        <w:t xml:space="preserve"> Республики Алтай от 29 сентября 2017 года № 42-РЗ «О порядке представления гражданами, претендующими на замещение муниципальной должности в Республике Алтай, должности главы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порядке проверки достоверности и полноты указанных сведений»</w:t>
      </w:r>
      <w:r w:rsidRPr="00643D77">
        <w:rPr>
          <w:rFonts w:ascii="Times New Roman" w:hAnsi="Times New Roman" w:cs="Times New Roman"/>
          <w:b w:val="0"/>
          <w:sz w:val="36"/>
          <w:szCs w:val="28"/>
        </w:rPr>
        <w:t xml:space="preserve">, </w:t>
      </w:r>
      <w:r w:rsidRPr="003003CF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Уставом муниципального образования Камлакское сельское поселение, сельский Совет депутатов муниципального образования Камлакское сельское поселение, </w:t>
      </w:r>
    </w:p>
    <w:p w:rsidR="004340B9" w:rsidRPr="003003CF" w:rsidRDefault="004340B9" w:rsidP="004340B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340B9" w:rsidRPr="003003CF" w:rsidRDefault="004340B9" w:rsidP="004340B9">
      <w:pPr>
        <w:tabs>
          <w:tab w:val="left" w:leader="underscore" w:pos="8821"/>
        </w:tabs>
        <w:spacing w:before="60" w:after="60"/>
        <w:ind w:left="80"/>
        <w:jc w:val="center"/>
        <w:rPr>
          <w:rFonts w:ascii="Times New Roman" w:hAnsi="Times New Roman" w:cs="Times New Roman"/>
          <w:sz w:val="28"/>
          <w:szCs w:val="28"/>
        </w:rPr>
      </w:pPr>
      <w:r w:rsidRPr="003003CF">
        <w:rPr>
          <w:rFonts w:ascii="Times New Roman" w:hAnsi="Times New Roman" w:cs="Times New Roman"/>
          <w:sz w:val="28"/>
          <w:szCs w:val="28"/>
        </w:rPr>
        <w:t>РЕШИЛ:</w:t>
      </w:r>
    </w:p>
    <w:p w:rsidR="004340B9" w:rsidRDefault="004340B9" w:rsidP="004340B9">
      <w:pPr>
        <w:tabs>
          <w:tab w:val="left" w:pos="1405"/>
        </w:tabs>
        <w:spacing w:before="240" w:line="322" w:lineRule="exact"/>
        <w:ind w:right="60"/>
        <w:jc w:val="both"/>
        <w:rPr>
          <w:rFonts w:ascii="Times New Roman" w:hAnsi="Times New Roman" w:cs="Times New Roman"/>
          <w:sz w:val="28"/>
          <w:szCs w:val="28"/>
        </w:rPr>
      </w:pPr>
      <w:r w:rsidRPr="003003CF">
        <w:rPr>
          <w:rFonts w:ascii="Times New Roman" w:hAnsi="Times New Roman" w:cs="Times New Roman"/>
          <w:sz w:val="28"/>
          <w:szCs w:val="28"/>
        </w:rPr>
        <w:t xml:space="preserve">1.Утвердить прилагаемый </w:t>
      </w:r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4340B9">
        <w:rPr>
          <w:rFonts w:ascii="Times New Roman" w:hAnsi="Times New Roman" w:cs="Times New Roman"/>
          <w:sz w:val="28"/>
          <w:szCs w:val="28"/>
        </w:rPr>
        <w:t>принятия решения о применении к депутату, члену выборного органа местного самоуправления, выборному должностному лицу местного самоуправления мер отв</w:t>
      </w:r>
      <w:r>
        <w:rPr>
          <w:rFonts w:ascii="Times New Roman" w:hAnsi="Times New Roman" w:cs="Times New Roman"/>
          <w:sz w:val="28"/>
          <w:szCs w:val="28"/>
        </w:rPr>
        <w:t xml:space="preserve">етственности, указанных в части </w:t>
      </w:r>
      <w:r w:rsidRPr="004340B9">
        <w:rPr>
          <w:rFonts w:ascii="Times New Roman" w:hAnsi="Times New Roman" w:cs="Times New Roman"/>
          <w:sz w:val="28"/>
          <w:szCs w:val="28"/>
        </w:rPr>
        <w:t>7.3-1 статьи 40 Федерального закона от 06.10.2003 года № 131-Ф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4340B9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</w:t>
      </w:r>
      <w:r>
        <w:rPr>
          <w:rFonts w:ascii="Times New Roman" w:hAnsi="Times New Roman" w:cs="Times New Roman"/>
          <w:sz w:val="28"/>
          <w:szCs w:val="28"/>
        </w:rPr>
        <w:t xml:space="preserve">ого самоуправления в Российской </w:t>
      </w:r>
      <w:r w:rsidRPr="004340B9">
        <w:rPr>
          <w:rFonts w:ascii="Times New Roman" w:hAnsi="Times New Roman" w:cs="Times New Roman"/>
          <w:sz w:val="28"/>
          <w:szCs w:val="28"/>
        </w:rPr>
        <w:t>Федерации»</w:t>
      </w:r>
    </w:p>
    <w:p w:rsidR="004340B9" w:rsidRDefault="004340B9" w:rsidP="004340B9">
      <w:pPr>
        <w:tabs>
          <w:tab w:val="left" w:pos="1405"/>
        </w:tabs>
        <w:spacing w:before="240" w:line="322" w:lineRule="exact"/>
        <w:ind w:right="60"/>
        <w:jc w:val="both"/>
        <w:rPr>
          <w:rFonts w:ascii="Times New Roman" w:hAnsi="Times New Roman" w:cs="Times New Roman"/>
          <w:sz w:val="28"/>
          <w:szCs w:val="28"/>
        </w:rPr>
      </w:pPr>
      <w:r w:rsidRPr="003003CF">
        <w:rPr>
          <w:rFonts w:ascii="Times New Roman" w:hAnsi="Times New Roman" w:cs="Times New Roman"/>
          <w:sz w:val="28"/>
          <w:szCs w:val="28"/>
        </w:rPr>
        <w:t xml:space="preserve"> 2.Обнародовать настоящее решение в соответствии с п. 7. ст. 48 Устава муниципального образования Камлакское сельское поселение.</w:t>
      </w:r>
    </w:p>
    <w:p w:rsidR="00643D77" w:rsidRDefault="00643D77" w:rsidP="004340B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340B9" w:rsidRPr="004340B9" w:rsidRDefault="004340B9" w:rsidP="004340B9">
      <w:pPr>
        <w:pStyle w:val="a5"/>
        <w:rPr>
          <w:rFonts w:ascii="Times New Roman" w:hAnsi="Times New Roman" w:cs="Times New Roman"/>
          <w:sz w:val="28"/>
          <w:szCs w:val="28"/>
        </w:rPr>
      </w:pPr>
      <w:r w:rsidRPr="003003C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43D77">
        <w:rPr>
          <w:rFonts w:ascii="Times New Roman" w:hAnsi="Times New Roman" w:cs="Times New Roman"/>
          <w:sz w:val="28"/>
          <w:szCs w:val="28"/>
        </w:rPr>
        <w:t xml:space="preserve"> </w:t>
      </w:r>
      <w:r w:rsidRPr="003003CF">
        <w:rPr>
          <w:rFonts w:ascii="Times New Roman" w:hAnsi="Times New Roman" w:cs="Times New Roman"/>
          <w:sz w:val="28"/>
          <w:szCs w:val="28"/>
        </w:rPr>
        <w:t>МО Камлакское сел</w:t>
      </w:r>
      <w:r w:rsidR="00643D77">
        <w:rPr>
          <w:rFonts w:ascii="Times New Roman" w:hAnsi="Times New Roman" w:cs="Times New Roman"/>
          <w:sz w:val="28"/>
          <w:szCs w:val="28"/>
        </w:rPr>
        <w:t>ьское поселение: ________________ С.В. Соколов</w:t>
      </w:r>
    </w:p>
    <w:p w:rsidR="00643D77" w:rsidRDefault="00643D77" w:rsidP="004340B9">
      <w:pPr>
        <w:spacing w:line="322" w:lineRule="exact"/>
        <w:ind w:left="5260"/>
        <w:rPr>
          <w:rFonts w:ascii="Times New Roman" w:hAnsi="Times New Roman" w:cs="Times New Roman"/>
          <w:sz w:val="26"/>
          <w:szCs w:val="26"/>
        </w:rPr>
      </w:pPr>
    </w:p>
    <w:p w:rsidR="004340B9" w:rsidRPr="003003CF" w:rsidRDefault="004340B9" w:rsidP="004340B9">
      <w:pPr>
        <w:spacing w:line="322" w:lineRule="exact"/>
        <w:ind w:left="5260"/>
        <w:rPr>
          <w:rFonts w:ascii="Times New Roman" w:hAnsi="Times New Roman" w:cs="Times New Roman"/>
        </w:rPr>
      </w:pPr>
      <w:r w:rsidRPr="003003CF">
        <w:rPr>
          <w:rFonts w:ascii="Times New Roman" w:hAnsi="Times New Roman" w:cs="Times New Roman"/>
          <w:sz w:val="26"/>
          <w:szCs w:val="26"/>
        </w:rPr>
        <w:t>ПРИЛОЖЕНИЕ</w:t>
      </w:r>
    </w:p>
    <w:p w:rsidR="004340B9" w:rsidRPr="003003CF" w:rsidRDefault="004340B9" w:rsidP="004340B9">
      <w:pPr>
        <w:tabs>
          <w:tab w:val="left" w:pos="7439"/>
        </w:tabs>
        <w:spacing w:after="600" w:line="322" w:lineRule="exact"/>
        <w:ind w:left="5260" w:right="20"/>
        <w:rPr>
          <w:rFonts w:ascii="Times New Roman" w:hAnsi="Times New Roman" w:cs="Times New Roman"/>
        </w:rPr>
      </w:pPr>
      <w:r w:rsidRPr="003003CF">
        <w:rPr>
          <w:rFonts w:ascii="Times New Roman" w:hAnsi="Times New Roman" w:cs="Times New Roman"/>
        </w:rPr>
        <w:t>к решению сессии  сельского Совета депутатов муниципального образования Камлакско</w:t>
      </w:r>
      <w:r w:rsidR="00643D77">
        <w:rPr>
          <w:rFonts w:ascii="Times New Roman" w:hAnsi="Times New Roman" w:cs="Times New Roman"/>
        </w:rPr>
        <w:t xml:space="preserve">е сельское поселение от  29.04. </w:t>
      </w:r>
      <w:r w:rsidRPr="003003CF">
        <w:rPr>
          <w:rFonts w:ascii="Times New Roman" w:hAnsi="Times New Roman" w:cs="Times New Roman"/>
        </w:rPr>
        <w:t xml:space="preserve">2020 г. № </w:t>
      </w:r>
      <w:r w:rsidR="00643D77">
        <w:rPr>
          <w:rFonts w:ascii="Times New Roman" w:hAnsi="Times New Roman" w:cs="Times New Roman"/>
        </w:rPr>
        <w:t>13/4</w:t>
      </w:r>
    </w:p>
    <w:p w:rsidR="004340B9" w:rsidRDefault="004340B9" w:rsidP="004340B9">
      <w:pPr>
        <w:pStyle w:val="ConsPlusNormal"/>
        <w:jc w:val="both"/>
      </w:pPr>
    </w:p>
    <w:p w:rsidR="004340B9" w:rsidRPr="003003CF" w:rsidRDefault="004340B9" w:rsidP="004340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8"/>
      <w:bookmarkEnd w:id="1"/>
      <w:r w:rsidRPr="003003CF">
        <w:rPr>
          <w:rFonts w:ascii="Times New Roman" w:hAnsi="Times New Roman" w:cs="Times New Roman"/>
          <w:sz w:val="28"/>
          <w:szCs w:val="28"/>
        </w:rPr>
        <w:t>ПОРЯДОК</w:t>
      </w:r>
    </w:p>
    <w:p w:rsidR="00F81704" w:rsidRDefault="008204BB" w:rsidP="004340B9">
      <w:pPr>
        <w:pStyle w:val="10"/>
        <w:keepNext/>
        <w:keepLines/>
        <w:shd w:val="clear" w:color="auto" w:fill="auto"/>
        <w:ind w:left="20" w:right="20"/>
      </w:pPr>
      <w:r>
        <w:t xml:space="preserve">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</w:t>
      </w:r>
      <w:bookmarkStart w:id="2" w:name="bookmark1"/>
      <w:bookmarkEnd w:id="0"/>
      <w:r w:rsidR="004340B9">
        <w:t xml:space="preserve"> </w:t>
      </w:r>
      <w:r>
        <w:t>7.3-1 статьи 40 Федерального закона от 06.10.2003 года № 131-Ф</w:t>
      </w:r>
      <w:r w:rsidR="004340B9">
        <w:t xml:space="preserve">З </w:t>
      </w:r>
      <w:r>
        <w:t>«Об общих принципах организации местного самоуправления в Российской</w:t>
      </w:r>
      <w:bookmarkStart w:id="3" w:name="bookmark2"/>
      <w:bookmarkEnd w:id="2"/>
      <w:r w:rsidR="004340B9">
        <w:t xml:space="preserve"> </w:t>
      </w:r>
      <w:r>
        <w:t>Федерации»</w:t>
      </w:r>
      <w:bookmarkEnd w:id="3"/>
    </w:p>
    <w:p w:rsidR="004340B9" w:rsidRDefault="004340B9" w:rsidP="004340B9">
      <w:pPr>
        <w:pStyle w:val="10"/>
        <w:keepNext/>
        <w:keepLines/>
        <w:shd w:val="clear" w:color="auto" w:fill="auto"/>
        <w:ind w:left="20" w:right="20"/>
      </w:pPr>
    </w:p>
    <w:p w:rsidR="00F81704" w:rsidRDefault="008204BB">
      <w:pPr>
        <w:pStyle w:val="11"/>
        <w:numPr>
          <w:ilvl w:val="0"/>
          <w:numId w:val="1"/>
        </w:numPr>
        <w:shd w:val="clear" w:color="auto" w:fill="auto"/>
        <w:tabs>
          <w:tab w:val="left" w:pos="1023"/>
          <w:tab w:val="left" w:leader="underscore" w:pos="860"/>
        </w:tabs>
        <w:spacing w:before="0"/>
        <w:ind w:left="20" w:right="20" w:firstLine="700"/>
      </w:pPr>
      <w:r>
        <w:t xml:space="preserve">Настоящий Порядок регламентирует процедуру принятия решения о применении к депутату, члену выборного органа местного самоуправления, выборному должностному лицу местного самоуправления (далее - выборное лицо) мер ответственности, предусмотренных частью 7.3-1 статьи 40 Федерального закона от 6 октября 2003 года № 131-ФЗ «Об общих принципах организации местного самоуправления в Российской Федерации» (далее - Федеральный закон № 131-ФЗ), в муниципальном образовании </w:t>
      </w:r>
      <w:r w:rsidR="00643D77">
        <w:t>Камлакское сельское поселение</w:t>
      </w:r>
      <w:r>
        <w:t xml:space="preserve"> (далее - Порядок).</w:t>
      </w:r>
    </w:p>
    <w:p w:rsidR="00F81704" w:rsidRDefault="008204BB">
      <w:pPr>
        <w:pStyle w:val="11"/>
        <w:numPr>
          <w:ilvl w:val="0"/>
          <w:numId w:val="1"/>
        </w:numPr>
        <w:shd w:val="clear" w:color="auto" w:fill="auto"/>
        <w:tabs>
          <w:tab w:val="left" w:pos="1196"/>
        </w:tabs>
        <w:spacing w:before="0"/>
        <w:ind w:left="20" w:right="20" w:firstLine="700"/>
      </w:pPr>
      <w:r>
        <w:t>Меры ответственности, указанные в части 7.3-1 статьи 40 Федерального закона № 131-ФЗ (далее - меры ответственности), применяются к выборному лицу,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- сведения о доходах, расходах), если искажение этих сведений является несущественным.</w:t>
      </w:r>
    </w:p>
    <w:p w:rsidR="00F81704" w:rsidRDefault="008204BB">
      <w:pPr>
        <w:pStyle w:val="11"/>
        <w:numPr>
          <w:ilvl w:val="0"/>
          <w:numId w:val="1"/>
        </w:numPr>
        <w:shd w:val="clear" w:color="auto" w:fill="auto"/>
        <w:tabs>
          <w:tab w:val="left" w:pos="1014"/>
        </w:tabs>
        <w:spacing w:before="0"/>
        <w:ind w:left="20" w:right="20" w:firstLine="700"/>
      </w:pPr>
      <w:r>
        <w:t>Основанием для применения к выборному лицу мер ответственности (далее - основания для применения мер ответственности) являются:</w:t>
      </w:r>
    </w:p>
    <w:p w:rsidR="00F81704" w:rsidRDefault="008204BB">
      <w:pPr>
        <w:pStyle w:val="11"/>
        <w:shd w:val="clear" w:color="auto" w:fill="auto"/>
        <w:tabs>
          <w:tab w:val="left" w:pos="1095"/>
        </w:tabs>
        <w:spacing w:before="0"/>
        <w:ind w:left="20" w:right="20" w:firstLine="700"/>
      </w:pPr>
      <w:r>
        <w:t>а)</w:t>
      </w:r>
      <w:r>
        <w:tab/>
        <w:t>заявление Главы Республики Алтай, Председателя Правительства Республики Алтай, предусмотренное частью 7.3 статьи 40 Федерального закона № 131-ФЗ;</w:t>
      </w:r>
    </w:p>
    <w:p w:rsidR="00F81704" w:rsidRDefault="008204BB">
      <w:pPr>
        <w:pStyle w:val="11"/>
        <w:shd w:val="clear" w:color="auto" w:fill="auto"/>
        <w:tabs>
          <w:tab w:val="left" w:pos="1110"/>
        </w:tabs>
        <w:spacing w:before="0"/>
        <w:ind w:left="20" w:right="20" w:firstLine="700"/>
      </w:pPr>
      <w:r>
        <w:t>б)</w:t>
      </w:r>
      <w:r>
        <w:tab/>
        <w:t xml:space="preserve">сведения о результатах проверки, поступившие в орган местного самоуправления в соответствии с частью 2 статьи 4 Закона Республики Алтай от 29 сентября 2017 года № 42-РЗ «О порядке представления гражданами, претендующими на замещение муниципальной должности в Республике Алтай, должности главы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порядке проверки </w:t>
      </w:r>
      <w:r>
        <w:lastRenderedPageBreak/>
        <w:t>достоверности и полноты указанных сведений» (далее - Закон Республики Алтай № 42-РЗ);</w:t>
      </w:r>
    </w:p>
    <w:p w:rsidR="00F81704" w:rsidRDefault="008204BB">
      <w:pPr>
        <w:pStyle w:val="11"/>
        <w:shd w:val="clear" w:color="auto" w:fill="auto"/>
        <w:tabs>
          <w:tab w:val="left" w:pos="1114"/>
        </w:tabs>
        <w:spacing w:before="0"/>
        <w:ind w:left="20" w:right="20" w:firstLine="700"/>
      </w:pPr>
      <w:r>
        <w:t>в)</w:t>
      </w:r>
      <w:r>
        <w:tab/>
        <w:t>представление прокурора о принятии мер в связи с выявлением фактов недостоверности или неполноты представленных сведений о доходах, расходах;</w:t>
      </w:r>
    </w:p>
    <w:p w:rsidR="00F81704" w:rsidRDefault="008204BB">
      <w:pPr>
        <w:pStyle w:val="11"/>
        <w:shd w:val="clear" w:color="auto" w:fill="auto"/>
        <w:tabs>
          <w:tab w:val="left" w:pos="1110"/>
        </w:tabs>
        <w:spacing w:before="0"/>
        <w:ind w:left="20" w:right="20" w:firstLine="700"/>
      </w:pPr>
      <w:r>
        <w:t>г)</w:t>
      </w:r>
      <w:r>
        <w:tab/>
        <w:t>решение суда в случае, если вопросы об установлении фактов недостоверности или неполноты представленных сведений о доходах, расходах рассматривались в судебном порядке.</w:t>
      </w:r>
    </w:p>
    <w:p w:rsidR="00F81704" w:rsidRDefault="008204BB">
      <w:pPr>
        <w:pStyle w:val="11"/>
        <w:numPr>
          <w:ilvl w:val="0"/>
          <w:numId w:val="1"/>
        </w:numPr>
        <w:shd w:val="clear" w:color="auto" w:fill="auto"/>
        <w:tabs>
          <w:tab w:val="left" w:pos="1119"/>
        </w:tabs>
        <w:spacing w:before="0"/>
        <w:ind w:left="20" w:right="20" w:firstLine="700"/>
      </w:pPr>
      <w:r>
        <w:t>Срок рассмотрения вопроса о применении мер ответственности не может превышать 30 календарных дней со дня поступления в Совет депутатов оснований для применения мер ответственности, если иное не установлено федеральным законодательством. В случае, если указанная информация поступила в период между заседаниями Совета депутатов, - не позднее чем через 3 месяца со дня ее поступления.</w:t>
      </w:r>
    </w:p>
    <w:p w:rsidR="00F81704" w:rsidRDefault="008204BB">
      <w:pPr>
        <w:pStyle w:val="11"/>
        <w:numPr>
          <w:ilvl w:val="0"/>
          <w:numId w:val="1"/>
        </w:numPr>
        <w:shd w:val="clear" w:color="auto" w:fill="auto"/>
        <w:tabs>
          <w:tab w:val="left" w:pos="1009"/>
        </w:tabs>
        <w:spacing w:before="0"/>
        <w:ind w:left="20" w:right="20" w:firstLine="700"/>
      </w:pPr>
      <w:r>
        <w:t>По решению Совета депутатов образуется комиссия, состоящая из не менее чем трех депутатов Совета депутатов, на которой предварительно рассматривается поступившая информация в отношении конкретного депутата Совета депутатов, а также рассматриваются предложения по применению меры ответственности.</w:t>
      </w:r>
    </w:p>
    <w:p w:rsidR="00F81704" w:rsidRDefault="008204BB">
      <w:pPr>
        <w:pStyle w:val="11"/>
        <w:shd w:val="clear" w:color="auto" w:fill="auto"/>
        <w:spacing w:before="0"/>
        <w:ind w:left="20" w:right="20" w:firstLine="700"/>
      </w:pPr>
      <w:r>
        <w:t xml:space="preserve">В случае рассмотрения комиссией вопроса о применении меры ответственности в отношении депутата Совета депутатов, являющегося членом комиссии, указанным лицом заявляется самоотвод. </w:t>
      </w:r>
      <w:r w:rsidR="00643D77">
        <w:t>В решении</w:t>
      </w:r>
      <w:r>
        <w:t xml:space="preserve"> Совета депутатов в состав комиссии включается депутат взамен выбывшего депутата по заявлению о самоотводе. В случае самоотвода всех членов комиссии решением Совета депутатов формируется новый состав комиссии.</w:t>
      </w:r>
    </w:p>
    <w:p w:rsidR="00F81704" w:rsidRDefault="008204BB">
      <w:pPr>
        <w:pStyle w:val="11"/>
        <w:shd w:val="clear" w:color="auto" w:fill="auto"/>
        <w:spacing w:before="0"/>
        <w:ind w:left="20" w:right="20" w:firstLine="700"/>
      </w:pPr>
      <w:r>
        <w:t>В состав комиссии также входит специалист Совета депутатов, являющийся секретарем указанной комиссии без права голоса.</w:t>
      </w:r>
    </w:p>
    <w:p w:rsidR="00F81704" w:rsidRDefault="008204BB">
      <w:pPr>
        <w:pStyle w:val="11"/>
        <w:shd w:val="clear" w:color="auto" w:fill="auto"/>
        <w:spacing w:before="0"/>
        <w:ind w:left="20" w:right="20" w:firstLine="700"/>
      </w:pPr>
      <w:r>
        <w:t>Секретарь комиссии готовить повестку и материалы заседаний комиссии, а также извещает членов комиссии о планируемых заседаниях комиссии.</w:t>
      </w:r>
    </w:p>
    <w:p w:rsidR="00F81704" w:rsidRDefault="008204BB">
      <w:pPr>
        <w:pStyle w:val="11"/>
        <w:shd w:val="clear" w:color="auto" w:fill="auto"/>
        <w:spacing w:before="0"/>
        <w:ind w:left="20" w:right="20" w:firstLine="700"/>
      </w:pPr>
      <w:r>
        <w:t>По итогам заседания комиссии оформляется протокол с рекомендациями по применению конкретных мер ответственности к выборному лицу, который подписывается председателем комиссии.</w:t>
      </w:r>
    </w:p>
    <w:p w:rsidR="00F81704" w:rsidRDefault="008204BB">
      <w:pPr>
        <w:pStyle w:val="11"/>
        <w:numPr>
          <w:ilvl w:val="0"/>
          <w:numId w:val="1"/>
        </w:numPr>
        <w:shd w:val="clear" w:color="auto" w:fill="auto"/>
        <w:tabs>
          <w:tab w:val="left" w:pos="1004"/>
        </w:tabs>
        <w:spacing w:before="0"/>
        <w:ind w:left="20" w:right="20" w:firstLine="700"/>
      </w:pPr>
      <w:r>
        <w:t>Перечень ситуаций, при которых представление недостоверных и неполных сведений о доходах, об имуществе и обязательствах имущественного характера расценивается как несущественное искажение:</w:t>
      </w:r>
    </w:p>
    <w:p w:rsidR="00F81704" w:rsidRDefault="008204BB">
      <w:pPr>
        <w:pStyle w:val="11"/>
        <w:shd w:val="clear" w:color="auto" w:fill="auto"/>
        <w:spacing w:before="0"/>
        <w:ind w:left="20" w:right="20" w:firstLine="700"/>
      </w:pPr>
      <w:r>
        <w:t>представлены недостоверные или неполные сведения о доходах, при этом величина искажения менее 20% от размера общего дохода лица и членов его семьи в год;</w:t>
      </w:r>
    </w:p>
    <w:p w:rsidR="00F81704" w:rsidRDefault="008204BB">
      <w:pPr>
        <w:pStyle w:val="11"/>
        <w:shd w:val="clear" w:color="auto" w:fill="auto"/>
        <w:spacing w:before="0"/>
        <w:ind w:left="20" w:right="20" w:firstLine="700"/>
      </w:pPr>
      <w:r>
        <w:t>не представлены сведения о доходе от вклада в банке, если полученная сумма была переведена на банковский счет, средства со счета не снимались, при этом в справке о доходах, об имуществе и обязательствах имущественного характера отражены полные и достоверные сведения об этом счете;</w:t>
      </w:r>
    </w:p>
    <w:p w:rsidR="00F81704" w:rsidRDefault="008204BB">
      <w:pPr>
        <w:pStyle w:val="11"/>
        <w:shd w:val="clear" w:color="auto" w:fill="auto"/>
        <w:spacing w:before="0"/>
        <w:ind w:left="20" w:right="20" w:firstLine="700"/>
      </w:pPr>
      <w:r>
        <w:t xml:space="preserve">объект недвижимого имущества, находящийся в пользовании по договору социального найма, указан в разделе «Недвижимое имущество», либо объект недвижимого имущества, который указан в данном разделе, фактически оказался </w:t>
      </w:r>
      <w:r>
        <w:lastRenderedPageBreak/>
        <w:t>объектом недвижимого имущества, находящимся в пользовании, в связи с членством в кооперативе (гаражном) либо оказался объектом, возведенным на соответствующем земельном участке, но регистрация такого объекта не осуществлена;</w:t>
      </w:r>
    </w:p>
    <w:p w:rsidR="00F81704" w:rsidRDefault="008204BB">
      <w:pPr>
        <w:pStyle w:val="11"/>
        <w:shd w:val="clear" w:color="auto" w:fill="auto"/>
        <w:spacing w:before="0"/>
        <w:ind w:left="20" w:right="20" w:firstLine="700"/>
      </w:pPr>
      <w:r>
        <w:t>площадь объекта недвижимого имущества указана некорректно, при этом величина ошибки не превышает 5% от реальной площади данного объекта (и как следствие является округлением в большую или меньшую сторону его площади) либо является технической ошибкой (опиской или опечаткой, например, когда «зеркально» отражены соседние цифры), допущенной при указании площади данного объекта;</w:t>
      </w:r>
    </w:p>
    <w:p w:rsidR="00F81704" w:rsidRDefault="008204BB">
      <w:pPr>
        <w:pStyle w:val="11"/>
        <w:shd w:val="clear" w:color="auto" w:fill="auto"/>
        <w:spacing w:before="0"/>
        <w:ind w:left="20" w:right="20" w:firstLine="720"/>
      </w:pPr>
      <w:r>
        <w:t>не указаны сведения о транспортных средствах, рыночная стоимость которых не превышает 100 тыс. рублей, фактическое пользование данными транспортными средствами не осуществляется более 10 лет и (или) они были переданы третьим лицам по генеральной доверенности, а также о транспортных средствах, находящихся в угоне;</w:t>
      </w:r>
    </w:p>
    <w:p w:rsidR="00F81704" w:rsidRDefault="008204BB">
      <w:pPr>
        <w:pStyle w:val="11"/>
        <w:shd w:val="clear" w:color="auto" w:fill="auto"/>
        <w:spacing w:before="0"/>
        <w:ind w:left="20" w:right="20" w:firstLine="720"/>
      </w:pPr>
      <w:r>
        <w:t>не указаны сведения о банковских счетах, остаток денежных средств на которых не превышает 10 тыс. рублей, при этом движение денежных средств по счету в отчетном периоде не осуществлялось;</w:t>
      </w:r>
    </w:p>
    <w:p w:rsidR="00F81704" w:rsidRDefault="008204BB">
      <w:pPr>
        <w:pStyle w:val="11"/>
        <w:shd w:val="clear" w:color="auto" w:fill="auto"/>
        <w:spacing w:before="0"/>
        <w:ind w:left="20" w:right="20" w:firstLine="720"/>
      </w:pPr>
      <w:r>
        <w:t xml:space="preserve">не указаны сведения о счете, открытом в банке, расположенном на территории Российской Федерации, который использовался в отчетном периоде только для совершения сделки по приобретению объекта недвижимого имущества и (или) транспортного средства, а также аренды банковской ячейки для этих сделок, если остаток средств на данном счете по состоянию на 31 декабря отчетного периода составлял менее 10 тыс. рублей и при этом сведения о совершенной сделке и (или) приобретенном имуществе указаны в соответствующем разделе </w:t>
      </w:r>
      <w:r w:rsidR="004340B9">
        <w:t>справкой</w:t>
      </w:r>
      <w:r>
        <w:t xml:space="preserve"> доходах, об имуществе и обязательствах имущественного характера.</w:t>
      </w:r>
    </w:p>
    <w:p w:rsidR="00F81704" w:rsidRDefault="008204BB">
      <w:pPr>
        <w:pStyle w:val="11"/>
        <w:shd w:val="clear" w:color="auto" w:fill="auto"/>
        <w:spacing w:before="0"/>
        <w:ind w:left="20" w:right="20" w:firstLine="720"/>
      </w:pPr>
      <w:r>
        <w:t>не указаны сведения о находящихся в собственности ценных бумагах, при этом данные ценные бумаги не дают владельцу права на участие в управлении коммерческой организацией, приносимый ими доход не превышает сумму, равную 1 тыс. рублей в год, а их общая рыночная стоимость не превышает сумму 10 тыс. рублей;</w:t>
      </w:r>
    </w:p>
    <w:p w:rsidR="00F81704" w:rsidRDefault="008204BB">
      <w:pPr>
        <w:pStyle w:val="11"/>
        <w:shd w:val="clear" w:color="auto" w:fill="auto"/>
        <w:spacing w:before="0"/>
        <w:ind w:left="20" w:right="20" w:firstLine="720"/>
      </w:pPr>
      <w:r>
        <w:t>не указаны сведения об участии в коммерческой организации, не осуществляющей хозяйственную деятельность в течение 3 и более лет, предшествующих подаче справки о доходах, об имуществе и обязательствах имущественного характера.</w:t>
      </w:r>
    </w:p>
    <w:p w:rsidR="00F81704" w:rsidRDefault="008204BB">
      <w:pPr>
        <w:pStyle w:val="11"/>
        <w:numPr>
          <w:ilvl w:val="0"/>
          <w:numId w:val="1"/>
        </w:numPr>
        <w:shd w:val="clear" w:color="auto" w:fill="auto"/>
        <w:tabs>
          <w:tab w:val="left" w:pos="1100"/>
        </w:tabs>
        <w:spacing w:before="0"/>
        <w:ind w:left="20" w:right="20" w:firstLine="720"/>
      </w:pPr>
      <w:r>
        <w:t>Решение о применении к выборному лицу мер ответственности подлежит рассмотрению на открытом заседании сессии Совета депутатов и принимается на основе принципов справедливости, соразмерности, пропорциональности и неотвратимости.</w:t>
      </w:r>
    </w:p>
    <w:p w:rsidR="00F81704" w:rsidRDefault="008204BB">
      <w:pPr>
        <w:pStyle w:val="11"/>
        <w:numPr>
          <w:ilvl w:val="0"/>
          <w:numId w:val="1"/>
        </w:numPr>
        <w:shd w:val="clear" w:color="auto" w:fill="auto"/>
        <w:tabs>
          <w:tab w:val="left" w:pos="1081"/>
        </w:tabs>
        <w:spacing w:before="0"/>
        <w:ind w:left="20" w:right="20" w:firstLine="720"/>
      </w:pPr>
      <w:r>
        <w:t>Информация о месте и времени проведения открытого заседания сессии Совета депутатов подлежит официальному опубликованию (обнародованию) не позднее чем за 5 рабочих дней до дня проведении указанной сессии.</w:t>
      </w:r>
    </w:p>
    <w:p w:rsidR="00F81704" w:rsidRDefault="008204BB">
      <w:pPr>
        <w:pStyle w:val="11"/>
        <w:numPr>
          <w:ilvl w:val="0"/>
          <w:numId w:val="1"/>
        </w:numPr>
        <w:shd w:val="clear" w:color="auto" w:fill="auto"/>
        <w:tabs>
          <w:tab w:val="left" w:pos="1009"/>
        </w:tabs>
        <w:spacing w:before="0"/>
        <w:ind w:left="20" w:right="20" w:firstLine="720"/>
      </w:pPr>
      <w:r>
        <w:lastRenderedPageBreak/>
        <w:t>При определении мер ответственности за представление недостоверных и неполных сведений о доходах, расходах, если их искажение является несущественным, учитываются следующие обстоятельства:</w:t>
      </w:r>
    </w:p>
    <w:p w:rsidR="00F81704" w:rsidRDefault="008204BB">
      <w:pPr>
        <w:pStyle w:val="11"/>
        <w:numPr>
          <w:ilvl w:val="1"/>
          <w:numId w:val="1"/>
        </w:numPr>
        <w:shd w:val="clear" w:color="auto" w:fill="auto"/>
        <w:tabs>
          <w:tab w:val="left" w:pos="1330"/>
        </w:tabs>
        <w:spacing w:before="0"/>
        <w:ind w:left="20" w:right="20" w:firstLine="720"/>
      </w:pPr>
      <w:r>
        <w:t>нарушение требований федерального законодательства и законодательства Республики Алтай о противодействии коррупции;</w:t>
      </w:r>
    </w:p>
    <w:p w:rsidR="00F81704" w:rsidRDefault="008204BB">
      <w:pPr>
        <w:pStyle w:val="11"/>
        <w:numPr>
          <w:ilvl w:val="1"/>
          <w:numId w:val="1"/>
        </w:numPr>
        <w:shd w:val="clear" w:color="auto" w:fill="auto"/>
        <w:tabs>
          <w:tab w:val="left" w:pos="1042"/>
        </w:tabs>
        <w:spacing w:before="0"/>
        <w:ind w:left="20" w:firstLine="720"/>
      </w:pPr>
      <w:r>
        <w:t>наличие смягчающих обстоятельств, к которым относятся:</w:t>
      </w:r>
    </w:p>
    <w:p w:rsidR="00F81704" w:rsidRDefault="008204BB">
      <w:pPr>
        <w:pStyle w:val="11"/>
        <w:shd w:val="clear" w:color="auto" w:fill="auto"/>
        <w:spacing w:before="0"/>
        <w:ind w:left="20" w:right="20" w:firstLine="720"/>
      </w:pPr>
      <w:r>
        <w:t>а) соблюдение в отчетном периоде других ограничений, запретов, исполнение обязанностей, установленных нормами федерального законодательства и законодательства Республики Алтай в целях противодействия коррупции;</w:t>
      </w:r>
    </w:p>
    <w:p w:rsidR="00F81704" w:rsidRDefault="008204BB">
      <w:pPr>
        <w:pStyle w:val="11"/>
        <w:shd w:val="clear" w:color="auto" w:fill="auto"/>
        <w:tabs>
          <w:tab w:val="left" w:pos="1124"/>
        </w:tabs>
        <w:spacing w:before="0"/>
        <w:ind w:left="20" w:right="20" w:firstLine="720"/>
      </w:pPr>
      <w:r>
        <w:t>б)</w:t>
      </w:r>
      <w:r>
        <w:tab/>
        <w:t>добровольное сообщение о совершенном нарушении требований федерального законодательства и законодательства Республики Алтай о противодействии коррупции до начала проведения проверки, проводимой в соответствии со статьей 3 Закона Республики Алтай № 42-РЗ (далее - проверка);</w:t>
      </w:r>
    </w:p>
    <w:p w:rsidR="00F81704" w:rsidRDefault="008204BB">
      <w:pPr>
        <w:pStyle w:val="11"/>
        <w:shd w:val="clear" w:color="auto" w:fill="auto"/>
        <w:tabs>
          <w:tab w:val="left" w:pos="1158"/>
        </w:tabs>
        <w:spacing w:before="0"/>
        <w:ind w:left="20" w:right="20" w:firstLine="720"/>
      </w:pPr>
      <w:r>
        <w:t>в)</w:t>
      </w:r>
      <w:r>
        <w:tab/>
        <w:t>содействие выборного лица осуществляемым в ходе проверки мероприятиям, направленным на всестороннее изучение предмета проверки.</w:t>
      </w:r>
    </w:p>
    <w:p w:rsidR="00F81704" w:rsidRDefault="008204BB">
      <w:pPr>
        <w:pStyle w:val="11"/>
        <w:numPr>
          <w:ilvl w:val="0"/>
          <w:numId w:val="1"/>
        </w:numPr>
        <w:shd w:val="clear" w:color="auto" w:fill="auto"/>
        <w:tabs>
          <w:tab w:val="left" w:pos="1191"/>
        </w:tabs>
        <w:spacing w:before="0"/>
        <w:ind w:left="20" w:right="20" w:firstLine="720"/>
      </w:pPr>
      <w:r>
        <w:t>Проект решения о применении мер ответственности к выборному лицу разрабатывается секретарем комиссии, указанной в пункте 5 настоящего Порядка, и содержит информацию:</w:t>
      </w:r>
    </w:p>
    <w:p w:rsidR="00F81704" w:rsidRDefault="008204BB">
      <w:pPr>
        <w:pStyle w:val="11"/>
        <w:shd w:val="clear" w:color="auto" w:fill="auto"/>
        <w:tabs>
          <w:tab w:val="left" w:pos="1028"/>
        </w:tabs>
        <w:spacing w:before="0"/>
        <w:ind w:left="20" w:firstLine="720"/>
      </w:pPr>
      <w:r>
        <w:t>а)</w:t>
      </w:r>
      <w:r>
        <w:tab/>
        <w:t>фамилия, имя и отчество (при наличии) выборного лица;</w:t>
      </w:r>
    </w:p>
    <w:p w:rsidR="00F81704" w:rsidRDefault="008204BB">
      <w:pPr>
        <w:pStyle w:val="11"/>
        <w:shd w:val="clear" w:color="auto" w:fill="auto"/>
        <w:tabs>
          <w:tab w:val="left" w:pos="1042"/>
        </w:tabs>
        <w:spacing w:before="0"/>
        <w:ind w:left="20" w:firstLine="720"/>
      </w:pPr>
      <w:r>
        <w:t>б)</w:t>
      </w:r>
      <w:r>
        <w:tab/>
        <w:t>должность выборного лица;</w:t>
      </w:r>
    </w:p>
    <w:p w:rsidR="00F81704" w:rsidRDefault="008204BB">
      <w:pPr>
        <w:pStyle w:val="11"/>
        <w:shd w:val="clear" w:color="auto" w:fill="auto"/>
        <w:tabs>
          <w:tab w:val="left" w:pos="1033"/>
        </w:tabs>
        <w:spacing w:before="0"/>
        <w:ind w:left="20" w:firstLine="720"/>
      </w:pPr>
      <w:r>
        <w:t>в)</w:t>
      </w:r>
      <w:r>
        <w:tab/>
        <w:t>правовое снование для применения мер ответственности;</w:t>
      </w:r>
    </w:p>
    <w:p w:rsidR="00F81704" w:rsidRDefault="008204BB">
      <w:pPr>
        <w:pStyle w:val="11"/>
        <w:shd w:val="clear" w:color="auto" w:fill="auto"/>
        <w:tabs>
          <w:tab w:val="left" w:pos="1023"/>
        </w:tabs>
        <w:spacing w:before="0"/>
        <w:ind w:left="20" w:firstLine="720"/>
      </w:pPr>
      <w:r>
        <w:t>г)</w:t>
      </w:r>
      <w:r>
        <w:tab/>
        <w:t>принятая мера ответственности;</w:t>
      </w:r>
    </w:p>
    <w:p w:rsidR="00F81704" w:rsidRDefault="008204BB">
      <w:pPr>
        <w:pStyle w:val="11"/>
        <w:shd w:val="clear" w:color="auto" w:fill="auto"/>
        <w:tabs>
          <w:tab w:val="left" w:pos="1052"/>
        </w:tabs>
        <w:spacing w:before="0"/>
        <w:ind w:left="20" w:firstLine="720"/>
      </w:pPr>
      <w:r>
        <w:t>д)</w:t>
      </w:r>
      <w:r>
        <w:tab/>
        <w:t>срок действия меры ответственности.</w:t>
      </w:r>
    </w:p>
    <w:p w:rsidR="00F81704" w:rsidRDefault="008204BB">
      <w:pPr>
        <w:pStyle w:val="11"/>
        <w:numPr>
          <w:ilvl w:val="0"/>
          <w:numId w:val="1"/>
        </w:numPr>
        <w:shd w:val="clear" w:color="auto" w:fill="auto"/>
        <w:tabs>
          <w:tab w:val="left" w:pos="1326"/>
        </w:tabs>
        <w:spacing w:before="0"/>
        <w:ind w:left="20" w:right="20" w:firstLine="720"/>
      </w:pPr>
      <w:r>
        <w:t>Решение о применении меры ответственности принимается отдельно в отношении каждого выборного лица путем голосования большинством голосов от числа депутатов, присутствующих на заседании.</w:t>
      </w:r>
    </w:p>
    <w:p w:rsidR="00F81704" w:rsidRDefault="008204BB">
      <w:pPr>
        <w:pStyle w:val="11"/>
        <w:numPr>
          <w:ilvl w:val="0"/>
          <w:numId w:val="1"/>
        </w:numPr>
        <w:shd w:val="clear" w:color="auto" w:fill="auto"/>
        <w:tabs>
          <w:tab w:val="left" w:pos="1191"/>
        </w:tabs>
        <w:spacing w:before="0"/>
        <w:ind w:left="20" w:right="20" w:firstLine="720"/>
      </w:pPr>
      <w:r>
        <w:t>Выборное лицо, в отношении которого рассматривается вопрос о применении меры ответственности, участие в голосовании не принимает.</w:t>
      </w:r>
    </w:p>
    <w:p w:rsidR="00F81704" w:rsidRDefault="008204BB">
      <w:pPr>
        <w:pStyle w:val="11"/>
        <w:numPr>
          <w:ilvl w:val="0"/>
          <w:numId w:val="1"/>
        </w:numPr>
        <w:shd w:val="clear" w:color="auto" w:fill="auto"/>
        <w:tabs>
          <w:tab w:val="left" w:pos="1158"/>
        </w:tabs>
        <w:spacing w:before="0"/>
        <w:ind w:left="20" w:right="20" w:firstLine="720"/>
      </w:pPr>
      <w:r>
        <w:t>Копия решения Совета депутатов о применении мер ответственности в течение 5 рабочих дней со дня его принятия вручается лично либо направляется способом, подтверждающим отправку, выборному лицу, в отношении которого рассматривался вопрос, а также направляется Главе Республики Алтай, Председателю Правительства Республики Алтай, прокурору.</w:t>
      </w:r>
      <w:bookmarkStart w:id="4" w:name="_GoBack"/>
      <w:bookmarkEnd w:id="4"/>
    </w:p>
    <w:p w:rsidR="00F81704" w:rsidRDefault="008204BB">
      <w:pPr>
        <w:pStyle w:val="11"/>
        <w:numPr>
          <w:ilvl w:val="0"/>
          <w:numId w:val="1"/>
        </w:numPr>
        <w:shd w:val="clear" w:color="auto" w:fill="auto"/>
        <w:tabs>
          <w:tab w:val="left" w:pos="1258"/>
        </w:tabs>
        <w:spacing w:before="0"/>
        <w:ind w:left="20" w:firstLine="720"/>
      </w:pPr>
      <w:r>
        <w:t>Решение Совета депутатов о применении мер ответственности</w:t>
      </w:r>
    </w:p>
    <w:p w:rsidR="00F81704" w:rsidRDefault="008204BB" w:rsidP="00643D77">
      <w:pPr>
        <w:pStyle w:val="11"/>
        <w:shd w:val="clear" w:color="auto" w:fill="auto"/>
        <w:tabs>
          <w:tab w:val="left" w:leader="underscore" w:pos="9010"/>
        </w:tabs>
        <w:spacing w:before="0"/>
        <w:ind w:left="20"/>
      </w:pPr>
      <w:r>
        <w:t xml:space="preserve">размещается на официальном сайте муниципального образования </w:t>
      </w:r>
      <w:r w:rsidR="00643D77">
        <w:t>Камлакское сельское поселение</w:t>
      </w:r>
      <w:r>
        <w:t xml:space="preserve"> в</w:t>
      </w:r>
      <w:r w:rsidR="00643D77">
        <w:t xml:space="preserve">  т</w:t>
      </w:r>
      <w:r>
        <w:t>ечение 10 рабочих дней с даты принятия Советом депутатов соответствующего решения.</w:t>
      </w:r>
    </w:p>
    <w:p w:rsidR="00F81704" w:rsidRDefault="008204BB">
      <w:pPr>
        <w:pStyle w:val="11"/>
        <w:numPr>
          <w:ilvl w:val="0"/>
          <w:numId w:val="1"/>
        </w:numPr>
        <w:shd w:val="clear" w:color="auto" w:fill="auto"/>
        <w:tabs>
          <w:tab w:val="left" w:pos="1254"/>
        </w:tabs>
        <w:spacing w:before="0" w:line="370" w:lineRule="exact"/>
        <w:ind w:left="20" w:right="20" w:firstLine="720"/>
      </w:pPr>
      <w:r>
        <w:t>Выборное лицо, к которому применена мера ответственности, вправе обжаловать решение о применении к нему мер ответственности в судебном по</w:t>
      </w:r>
      <w:r w:rsidR="001D0249">
        <w:t>рядке</w:t>
      </w:r>
    </w:p>
    <w:sectPr w:rsidR="00F81704" w:rsidSect="00F81704">
      <w:type w:val="continuous"/>
      <w:pgSz w:w="11905" w:h="16837"/>
      <w:pgMar w:top="1190" w:right="835" w:bottom="1214" w:left="169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CD6" w:rsidRDefault="00720CD6" w:rsidP="00F81704">
      <w:r>
        <w:separator/>
      </w:r>
    </w:p>
  </w:endnote>
  <w:endnote w:type="continuationSeparator" w:id="0">
    <w:p w:rsidR="00720CD6" w:rsidRDefault="00720CD6" w:rsidP="00F81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CD6" w:rsidRDefault="00720CD6"/>
  </w:footnote>
  <w:footnote w:type="continuationSeparator" w:id="0">
    <w:p w:rsidR="00720CD6" w:rsidRDefault="00720CD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115D3"/>
    <w:multiLevelType w:val="multilevel"/>
    <w:tmpl w:val="E42854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CB4091B"/>
    <w:multiLevelType w:val="multilevel"/>
    <w:tmpl w:val="022E0D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F81704"/>
    <w:rsid w:val="000C0F73"/>
    <w:rsid w:val="001179DB"/>
    <w:rsid w:val="001D0249"/>
    <w:rsid w:val="002C567C"/>
    <w:rsid w:val="00333858"/>
    <w:rsid w:val="003655CF"/>
    <w:rsid w:val="004340B9"/>
    <w:rsid w:val="00643D77"/>
    <w:rsid w:val="00720CD6"/>
    <w:rsid w:val="008204BB"/>
    <w:rsid w:val="00933507"/>
    <w:rsid w:val="00AA6F3A"/>
    <w:rsid w:val="00C101D1"/>
    <w:rsid w:val="00F8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CF12DB0"/>
  <w15:docId w15:val="{839671C8-E40C-43E9-BA4E-DAD7D8E64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8170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81704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F817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11"/>
    <w:rsid w:val="00F817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0">
    <w:name w:val="Заголовок №1"/>
    <w:basedOn w:val="a"/>
    <w:link w:val="1"/>
    <w:rsid w:val="00F81704"/>
    <w:pPr>
      <w:shd w:val="clear" w:color="auto" w:fill="FFFFFF"/>
      <w:spacing w:line="322" w:lineRule="exac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Основной текст1"/>
    <w:basedOn w:val="a"/>
    <w:link w:val="a4"/>
    <w:rsid w:val="00F81704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No Spacing"/>
    <w:uiPriority w:val="1"/>
    <w:qFormat/>
    <w:rsid w:val="004340B9"/>
    <w:rPr>
      <w:color w:val="000000"/>
    </w:rPr>
  </w:style>
  <w:style w:type="paragraph" w:customStyle="1" w:styleId="ConsPlusNormal">
    <w:name w:val="ConsPlusNormal"/>
    <w:rsid w:val="004340B9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customStyle="1" w:styleId="ConsPlusTitle">
    <w:name w:val="ConsPlusTitle"/>
    <w:rsid w:val="004340B9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</w:rPr>
  </w:style>
  <w:style w:type="paragraph" w:customStyle="1" w:styleId="p1">
    <w:name w:val="p1"/>
    <w:basedOn w:val="a"/>
    <w:rsid w:val="004340B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6">
    <w:name w:val="Balloon Text"/>
    <w:basedOn w:val="a"/>
    <w:link w:val="a7"/>
    <w:uiPriority w:val="99"/>
    <w:semiHidden/>
    <w:unhideWhenUsed/>
    <w:rsid w:val="00C101D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101D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1778</Words>
  <Characters>10139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&lt;4D6963726F736F667420576F7264202D20D2E8EFEEE2EEE920EFEEF0FFE4EEEA20EFF0E8EDFFF2E8FF20F0E5F8E5EDE8FF20EE20EFF0E8ECE5EDE5EDE8E820EA20E4E5EFF3F2E0F2F320EDE0EAE0E7E0EDE8FF&gt;</vt:lpstr>
    </vt:vector>
  </TitlesOfParts>
  <Company>Microsoft</Company>
  <LinksUpToDate>false</LinksUpToDate>
  <CharactersWithSpaces>11894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&lt;4D6963726F736F667420576F7264202D20D2E8EFEEE2EEE920EFEEF0FFE4EEEA20EFF0E8EDFFF2E8FF20F0E5F8E5EDE8FF20EE20EFF0E8ECE5EDE5EDE8E820EA20E4E5EFF3F2E0F2F320EDE0EAE0E7E0EDE8FF&gt;</dc:title>
  <dc:creator>1</dc:creator>
  <cp:lastModifiedBy>Администрация Камлак</cp:lastModifiedBy>
  <cp:revision>11</cp:revision>
  <cp:lastPrinted>2020-04-29T05:17:00Z</cp:lastPrinted>
  <dcterms:created xsi:type="dcterms:W3CDTF">2020-04-08T05:56:00Z</dcterms:created>
  <dcterms:modified xsi:type="dcterms:W3CDTF">2020-04-30T02:24:00Z</dcterms:modified>
</cp:coreProperties>
</file>